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239DE" w14:textId="6051DD3B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112</w:t>
      </w:r>
      <w:r w:rsidR="00412C92">
        <w:rPr>
          <w:rFonts w:ascii="Arial" w:hAnsi="Arial" w:cs="Arial"/>
          <w:b/>
          <w:sz w:val="24"/>
          <w:szCs w:val="24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024D08">
        <w:rPr>
          <w:rFonts w:ascii="Arial" w:hAnsi="Arial" w:cs="Arial"/>
          <w:b/>
          <w:sz w:val="24"/>
          <w:szCs w:val="24"/>
        </w:rPr>
        <w:t>R4-</w:t>
      </w:r>
      <w:r w:rsidR="00024D08" w:rsidRPr="00024D08">
        <w:rPr>
          <w:rFonts w:ascii="Arial" w:hAnsi="Arial" w:cs="Arial"/>
          <w:b/>
          <w:sz w:val="24"/>
          <w:szCs w:val="24"/>
        </w:rPr>
        <w:t>2416026</w:t>
      </w:r>
    </w:p>
    <w:p w14:paraId="6A836FF5" w14:textId="288AF704" w:rsidR="00A6261E" w:rsidRPr="00807EF6" w:rsidRDefault="00412C92" w:rsidP="00EB591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Anhui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7F785B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China, 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>1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  <w:r w:rsidR="00EB5912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B591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EB5912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October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>, 2024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5A1C67D5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93BC2" w:rsidRPr="00893BC2">
        <w:rPr>
          <w:rFonts w:ascii="Arial" w:hAnsi="Arial" w:cs="Arial"/>
          <w:lang w:val="en-US" w:eastAsia="ko-KR"/>
        </w:rPr>
        <w:t xml:space="preserve">Discussion on RRM requirements of </w:t>
      </w:r>
      <w:r w:rsidR="00B76EDF">
        <w:rPr>
          <w:rFonts w:ascii="Arial" w:hAnsi="Arial" w:cs="Arial" w:hint="eastAsia"/>
          <w:lang w:val="en-US" w:eastAsia="ko-KR"/>
        </w:rPr>
        <w:t>SSB adaptation</w:t>
      </w:r>
      <w:r w:rsidR="00893BC2" w:rsidRPr="00893BC2">
        <w:rPr>
          <w:rFonts w:ascii="Arial" w:hAnsi="Arial" w:cs="Arial"/>
          <w:lang w:val="en-US" w:eastAsia="ko-KR"/>
        </w:rPr>
        <w:t xml:space="preserve"> for Rel-19 NES</w:t>
      </w:r>
    </w:p>
    <w:p w14:paraId="4B3E04CF" w14:textId="7578F1BE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1365F3">
        <w:rPr>
          <w:rFonts w:ascii="Arial" w:hAnsi="Arial" w:cs="Arial"/>
          <w:lang w:val="en-US" w:eastAsia="ko-KR"/>
        </w:rPr>
        <w:t>6.22.2.</w:t>
      </w:r>
      <w:r w:rsidR="00893BC2">
        <w:rPr>
          <w:rFonts w:ascii="Arial" w:hAnsi="Arial" w:cs="Arial"/>
          <w:lang w:val="en-US" w:eastAsia="ko-KR"/>
        </w:rPr>
        <w:t>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8807FA1" w14:textId="77777777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agreed WID for Rel-19 NES operation [1], following objective was captured for RAN4 RRM core requirements: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437E" w14:paraId="2228105C" w14:textId="77777777" w:rsidTr="006A7EA7">
        <w:tc>
          <w:tcPr>
            <w:tcW w:w="9855" w:type="dxa"/>
          </w:tcPr>
          <w:p w14:paraId="06A404DF" w14:textId="77777777" w:rsidR="0011437E" w:rsidRDefault="0011437E" w:rsidP="006A7EA7">
            <w:pPr>
              <w:ind w:left="420"/>
              <w:rPr>
                <w:lang w:eastAsia="zh-CN"/>
              </w:rPr>
            </w:pPr>
          </w:p>
          <w:p w14:paraId="5D5B9D80" w14:textId="77777777" w:rsidR="0011437E" w:rsidRPr="00D133C9" w:rsidRDefault="0011437E" w:rsidP="00166785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  <w:lang w:eastAsia="zh-CN"/>
              </w:rPr>
            </w:pPr>
            <w:r w:rsidRPr="00D133C9">
              <w:rPr>
                <w:highlight w:val="yellow"/>
                <w:lang w:eastAsia="zh-CN"/>
              </w:rPr>
              <w:t>Specify a</w:t>
            </w:r>
            <w:r w:rsidRPr="00D133C9">
              <w:rPr>
                <w:highlight w:val="yellow"/>
              </w:rPr>
              <w:t xml:space="preserve">daptation of common signal/channel transmissions. </w:t>
            </w:r>
            <w:r w:rsidRPr="00D133C9">
              <w:rPr>
                <w:highlight w:val="yellow"/>
                <w:lang w:eastAsia="zh-CN"/>
              </w:rPr>
              <w:t>[RAN1/2/3/4]</w:t>
            </w:r>
          </w:p>
          <w:p w14:paraId="1EB62413" w14:textId="77777777" w:rsidR="0011437E" w:rsidRPr="00166785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highlight w:val="yellow"/>
                <w:lang w:val="en-US" w:eastAsia="zh-CN"/>
              </w:rPr>
            </w:pPr>
            <w:r w:rsidRPr="00166785">
              <w:rPr>
                <w:bCs/>
                <w:highlight w:val="yellow"/>
                <w:lang w:val="en-US" w:eastAsia="zh-CN"/>
              </w:rPr>
              <w:t xml:space="preserve">Adaptation of SSB in time domain, e.g. adapting periodicity </w:t>
            </w:r>
          </w:p>
          <w:p w14:paraId="4C92A7F2" w14:textId="77777777" w:rsidR="0011437E" w:rsidRPr="007563E2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t>Adaptation of PRACH in time domain</w:t>
            </w:r>
          </w:p>
          <w:p w14:paraId="3141CDD9" w14:textId="77777777" w:rsidR="0011437E" w:rsidRPr="007563E2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Adaptation of paging occasions including confining the paging occasions in the time domain</w:t>
            </w:r>
          </w:p>
          <w:p w14:paraId="4482DCFE" w14:textId="77777777" w:rsidR="0011437E" w:rsidRDefault="0011437E" w:rsidP="00166785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Note: there shall be no paging latency increase</w:t>
            </w:r>
          </w:p>
          <w:p w14:paraId="6B64C9F9" w14:textId="77777777" w:rsidR="0011437E" w:rsidRPr="002C640E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 xml:space="preserve">Note: there shall be no negative impact to legacy UEs, unless significant benefits are shown </w:t>
            </w:r>
          </w:p>
          <w:p w14:paraId="14A53D29" w14:textId="77777777" w:rsidR="0011437E" w:rsidRPr="00BD2B7E" w:rsidRDefault="0011437E" w:rsidP="00166785">
            <w:pPr>
              <w:pStyle w:val="ad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/>
              <w:jc w:val="both"/>
              <w:textAlignment w:val="baseline"/>
              <w:rPr>
                <w:lang w:eastAsia="zh-CN"/>
              </w:rPr>
            </w:pPr>
            <w:r w:rsidRPr="00D133C9">
              <w:rPr>
                <w:bCs/>
                <w:highlight w:val="yellow"/>
              </w:rPr>
              <w:t>Specify the corresponding core requirements, for the above features [RAN4].</w:t>
            </w:r>
          </w:p>
        </w:tc>
      </w:tr>
    </w:tbl>
    <w:p w14:paraId="76085151" w14:textId="77777777" w:rsidR="0011437E" w:rsidRPr="00D133C9" w:rsidRDefault="0011437E" w:rsidP="0011437E">
      <w:pPr>
        <w:pStyle w:val="a0"/>
        <w:jc w:val="both"/>
        <w:rPr>
          <w:lang w:eastAsia="ko-KR"/>
        </w:rPr>
      </w:pPr>
    </w:p>
    <w:p w14:paraId="38247D99" w14:textId="04EFE0B0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RRM core requirements for </w:t>
      </w:r>
      <w:r w:rsidRPr="00243E75">
        <w:rPr>
          <w:lang w:val="en-US" w:eastAsia="ko-KR"/>
        </w:rPr>
        <w:t xml:space="preserve">RRM requirements of </w:t>
      </w:r>
      <w:r w:rsidR="00E803FE">
        <w:rPr>
          <w:rFonts w:hint="eastAsia"/>
          <w:lang w:val="en-US" w:eastAsia="ko-KR"/>
        </w:rPr>
        <w:t>adaptation of</w:t>
      </w:r>
      <w:r w:rsidRPr="00243E75">
        <w:rPr>
          <w:lang w:val="en-US" w:eastAsia="ko-KR"/>
        </w:rPr>
        <w:t xml:space="preserve"> SSB for Rel-19 NES</w:t>
      </w:r>
      <w:r>
        <w:rPr>
          <w:lang w:val="en-US" w:eastAsia="ko-KR"/>
        </w:rPr>
        <w:t>.</w:t>
      </w:r>
    </w:p>
    <w:p w14:paraId="00A81D57" w14:textId="77777777" w:rsidR="00683CAB" w:rsidRPr="0011437E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5F97FF1" w14:textId="77777777" w:rsidR="00E803FE" w:rsidRDefault="00E803FE" w:rsidP="00E15DC5">
      <w:pPr>
        <w:pStyle w:val="a0"/>
        <w:jc w:val="both"/>
        <w:rPr>
          <w:lang w:eastAsia="ko-KR"/>
        </w:rPr>
      </w:pPr>
    </w:p>
    <w:p w14:paraId="723AA266" w14:textId="0F27A44A" w:rsidR="00E803FE" w:rsidRPr="00E803FE" w:rsidRDefault="00E803FE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last RAN4 meeting, RAN4 </w:t>
      </w:r>
      <w:r>
        <w:rPr>
          <w:lang w:eastAsia="ko-KR"/>
        </w:rPr>
        <w:t>achieved</w:t>
      </w:r>
      <w:r>
        <w:rPr>
          <w:rFonts w:hint="eastAsia"/>
          <w:lang w:eastAsia="ko-KR"/>
        </w:rPr>
        <w:t xml:space="preserve"> a</w:t>
      </w:r>
      <w:r w:rsidR="00304A9E">
        <w:rPr>
          <w:rFonts w:hint="eastAsia"/>
          <w:lang w:eastAsia="ko-KR"/>
        </w:rPr>
        <w:t>greement</w:t>
      </w:r>
      <w:r>
        <w:rPr>
          <w:rFonts w:hint="eastAsia"/>
          <w:lang w:eastAsia="ko-KR"/>
        </w:rPr>
        <w:t xml:space="preserve"> to </w:t>
      </w:r>
      <w:proofErr w:type="spellStart"/>
      <w:r>
        <w:rPr>
          <w:rFonts w:hint="eastAsia"/>
          <w:lang w:eastAsia="ko-KR"/>
        </w:rPr>
        <w:t>disuss</w:t>
      </w:r>
      <w:proofErr w:type="spellEnd"/>
      <w:r>
        <w:rPr>
          <w:rFonts w:hint="eastAsia"/>
          <w:lang w:eastAsia="ko-KR"/>
        </w:rPr>
        <w:t xml:space="preserve"> the L1/L3 measurement requirement impact as starting point as </w:t>
      </w:r>
      <w:proofErr w:type="gramStart"/>
      <w:r>
        <w:rPr>
          <w:rFonts w:hint="eastAsia"/>
          <w:lang w:eastAsia="ko-KR"/>
        </w:rPr>
        <w:t>follows</w:t>
      </w:r>
      <w:r w:rsidR="00304A9E">
        <w:rPr>
          <w:rFonts w:hint="eastAsia"/>
          <w:lang w:eastAsia="ko-KR"/>
        </w:rPr>
        <w:t>[</w:t>
      </w:r>
      <w:proofErr w:type="gramEnd"/>
      <w:r w:rsidR="00304A9E">
        <w:rPr>
          <w:rFonts w:hint="eastAsia"/>
          <w:lang w:eastAsia="ko-KR"/>
        </w:rPr>
        <w:t>2]</w:t>
      </w:r>
      <w:r>
        <w:rPr>
          <w:rFonts w:hint="eastAsia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03FE" w14:paraId="596748FA" w14:textId="77777777" w:rsidTr="00E803FE">
        <w:tc>
          <w:tcPr>
            <w:tcW w:w="9855" w:type="dxa"/>
          </w:tcPr>
          <w:p w14:paraId="3AEE2616" w14:textId="77777777" w:rsidR="00E803FE" w:rsidRPr="00E803FE" w:rsidRDefault="00E803FE" w:rsidP="00E803FE">
            <w:pPr>
              <w:autoSpaceDN w:val="0"/>
              <w:snapToGrid w:val="0"/>
              <w:spacing w:after="120"/>
              <w:rPr>
                <w:rFonts w:eastAsia="SimSun"/>
                <w:b/>
                <w:sz w:val="21"/>
                <w:szCs w:val="21"/>
                <w:u w:val="single"/>
                <w:lang w:eastAsia="zh-CN"/>
              </w:rPr>
            </w:pPr>
            <w:r w:rsidRPr="00E803FE">
              <w:rPr>
                <w:rFonts w:eastAsia="SimSun"/>
                <w:b/>
                <w:sz w:val="21"/>
                <w:szCs w:val="21"/>
                <w:u w:val="single"/>
                <w:lang w:eastAsia="ko-KR"/>
              </w:rPr>
              <w:t xml:space="preserve">Issue </w:t>
            </w:r>
            <w:r w:rsidRPr="00E803FE">
              <w:rPr>
                <w:rFonts w:eastAsia="SimSun" w:hint="eastAsia"/>
                <w:b/>
                <w:sz w:val="21"/>
                <w:szCs w:val="21"/>
                <w:u w:val="single"/>
                <w:lang w:eastAsia="zh-CN"/>
              </w:rPr>
              <w:t>3</w:t>
            </w:r>
            <w:r w:rsidRPr="00E803FE">
              <w:rPr>
                <w:rFonts w:eastAsia="SimSun"/>
                <w:b/>
                <w:sz w:val="21"/>
                <w:szCs w:val="21"/>
                <w:u w:val="single"/>
                <w:lang w:eastAsia="ko-KR"/>
              </w:rPr>
              <w:t>-1-</w:t>
            </w:r>
            <w:r w:rsidRPr="00E803FE">
              <w:rPr>
                <w:rFonts w:eastAsia="SimSun"/>
                <w:b/>
                <w:sz w:val="21"/>
                <w:szCs w:val="21"/>
                <w:u w:val="single"/>
                <w:lang w:eastAsia="zh-CN"/>
              </w:rPr>
              <w:t>2</w:t>
            </w:r>
            <w:r w:rsidRPr="00E803FE">
              <w:rPr>
                <w:rFonts w:eastAsia="SimSun"/>
                <w:b/>
                <w:sz w:val="21"/>
                <w:szCs w:val="21"/>
                <w:u w:val="single"/>
                <w:lang w:eastAsia="ko-KR"/>
              </w:rPr>
              <w:t xml:space="preserve">: </w:t>
            </w:r>
            <w:r w:rsidRPr="00E803FE">
              <w:rPr>
                <w:rFonts w:eastAsia="SimSun"/>
                <w:b/>
                <w:sz w:val="21"/>
                <w:szCs w:val="21"/>
                <w:u w:val="single"/>
                <w:lang w:eastAsia="zh-CN"/>
              </w:rPr>
              <w:t>SSB adaptation impact in RRM requirement</w:t>
            </w:r>
          </w:p>
          <w:p w14:paraId="5D37DE66" w14:textId="77777777" w:rsidR="00E803FE" w:rsidRPr="00E803FE" w:rsidRDefault="00E803FE" w:rsidP="00E803F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360"/>
              <w:textAlignment w:val="baseline"/>
              <w:rPr>
                <w:rFonts w:eastAsia="DengXian"/>
                <w:kern w:val="2"/>
                <w:sz w:val="21"/>
                <w:szCs w:val="21"/>
                <w:highlight w:val="green"/>
                <w:lang w:val="en-US" w:eastAsia="zh-CN"/>
              </w:rPr>
            </w:pPr>
            <w:r w:rsidRPr="00E803FE">
              <w:rPr>
                <w:rFonts w:eastAsia="SimSun"/>
                <w:sz w:val="21"/>
                <w:szCs w:val="21"/>
                <w:highlight w:val="green"/>
                <w:lang w:eastAsia="zh-CN"/>
              </w:rPr>
              <w:t xml:space="preserve">Agreement: </w:t>
            </w:r>
            <w:r w:rsidRPr="00E803FE">
              <w:rPr>
                <w:rFonts w:eastAsia="SimSun"/>
                <w:sz w:val="21"/>
                <w:szCs w:val="21"/>
                <w:lang w:eastAsia="zh-CN"/>
              </w:rPr>
              <w:t>SSB adaptation impact in RRM requirement</w:t>
            </w:r>
          </w:p>
          <w:p w14:paraId="435BE90A" w14:textId="77777777" w:rsidR="00E803FE" w:rsidRPr="00E803FE" w:rsidRDefault="00E803FE" w:rsidP="00E803FE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080"/>
              <w:textAlignment w:val="baseline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E803FE">
              <w:rPr>
                <w:rFonts w:eastAsia="DengXian"/>
                <w:kern w:val="2"/>
                <w:sz w:val="21"/>
                <w:szCs w:val="21"/>
                <w:lang w:val="en-US" w:eastAsia="zh-CN" w:bidi="hi-IN"/>
              </w:rPr>
              <w:t xml:space="preserve">RAN4 to discuss the </w:t>
            </w:r>
            <w:r w:rsidRPr="00E803FE">
              <w:rPr>
                <w:rFonts w:eastAsia="Times New Roman"/>
                <w:kern w:val="2"/>
                <w:sz w:val="21"/>
                <w:szCs w:val="21"/>
                <w:lang w:val="en-US" w:eastAsia="zh-CN"/>
              </w:rPr>
              <w:t>L1/L3 measurement</w:t>
            </w:r>
            <w:r w:rsidRPr="00E803FE">
              <w:rPr>
                <w:rFonts w:eastAsia="DengXian"/>
                <w:kern w:val="2"/>
                <w:sz w:val="21"/>
                <w:szCs w:val="21"/>
                <w:lang w:val="en-US" w:eastAsia="zh-CN" w:bidi="hi-IN"/>
              </w:rPr>
              <w:t xml:space="preserve"> requirement impact as starting point</w:t>
            </w:r>
            <w:r w:rsidRPr="00E803FE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.</w:t>
            </w:r>
          </w:p>
          <w:p w14:paraId="3807F362" w14:textId="77777777" w:rsidR="00E803FE" w:rsidRPr="00E803FE" w:rsidRDefault="00E803FE" w:rsidP="00E803F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360"/>
              <w:textAlignment w:val="baseline"/>
              <w:rPr>
                <w:rFonts w:eastAsia="SimSun"/>
                <w:sz w:val="21"/>
                <w:szCs w:val="21"/>
                <w:lang w:eastAsia="zh-CN"/>
              </w:rPr>
            </w:pPr>
            <w:proofErr w:type="spellStart"/>
            <w:r w:rsidRPr="00E803FE">
              <w:rPr>
                <w:rFonts w:eastAsia="SimSun"/>
                <w:sz w:val="21"/>
                <w:szCs w:val="21"/>
                <w:lang w:eastAsia="zh-CN"/>
              </w:rPr>
              <w:t>Wayforward</w:t>
            </w:r>
            <w:proofErr w:type="spellEnd"/>
            <w:r w:rsidRPr="00E803FE">
              <w:rPr>
                <w:rFonts w:eastAsia="SimSun"/>
                <w:sz w:val="21"/>
                <w:szCs w:val="21"/>
                <w:lang w:eastAsia="zh-CN"/>
              </w:rPr>
              <w:t xml:space="preserve">: </w:t>
            </w:r>
          </w:p>
          <w:p w14:paraId="2410CCC5" w14:textId="77777777" w:rsidR="00E803FE" w:rsidRPr="00E803FE" w:rsidRDefault="00E803FE" w:rsidP="00E803FE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080"/>
              <w:textAlignment w:val="baseline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E803FE">
              <w:rPr>
                <w:rFonts w:eastAsia="DengXian"/>
                <w:kern w:val="2"/>
                <w:sz w:val="21"/>
                <w:szCs w:val="21"/>
                <w:lang w:val="en-US" w:eastAsia="zh-CN" w:bidi="hi-IN"/>
              </w:rPr>
              <w:t xml:space="preserve">RAN4 to discuss SSB periodicity adaptation in time-domain as starting point. </w:t>
            </w:r>
          </w:p>
          <w:p w14:paraId="338C7710" w14:textId="77777777" w:rsidR="00E803FE" w:rsidRPr="00E803FE" w:rsidRDefault="00E803FE" w:rsidP="00E803FE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800"/>
              <w:textAlignment w:val="baseline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E803FE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 xml:space="preserve">Other SSB adaptation </w:t>
            </w:r>
            <w:r w:rsidRPr="00E803FE">
              <w:rPr>
                <w:rFonts w:eastAsia="SimSun"/>
                <w:lang w:val="en-US"/>
              </w:rPr>
              <w:t>mechanism (s) and requirements</w:t>
            </w:r>
            <w:r w:rsidRPr="00E803FE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 xml:space="preserve"> are not precluded depending on RAN1 progress.</w:t>
            </w:r>
          </w:p>
          <w:p w14:paraId="28AEEA82" w14:textId="77777777" w:rsidR="00E803FE" w:rsidRPr="00E803FE" w:rsidRDefault="00E803FE" w:rsidP="00E15DC5">
            <w:pPr>
              <w:pStyle w:val="a0"/>
              <w:jc w:val="both"/>
              <w:rPr>
                <w:lang w:val="en-US" w:eastAsia="ko-KR"/>
              </w:rPr>
            </w:pPr>
          </w:p>
        </w:tc>
      </w:tr>
    </w:tbl>
    <w:p w14:paraId="7C5289B0" w14:textId="77777777" w:rsidR="00E803FE" w:rsidRDefault="00E803FE" w:rsidP="00E15DC5">
      <w:pPr>
        <w:pStyle w:val="a0"/>
        <w:jc w:val="both"/>
        <w:rPr>
          <w:lang w:eastAsia="ko-KR"/>
        </w:rPr>
      </w:pPr>
    </w:p>
    <w:p w14:paraId="1545876D" w14:textId="721465F3" w:rsidR="00606488" w:rsidRPr="004C39E3" w:rsidRDefault="00304A9E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Furthermore, </w:t>
      </w:r>
      <w:proofErr w:type="spellStart"/>
      <w:r>
        <w:rPr>
          <w:rFonts w:hint="eastAsia"/>
          <w:lang w:eastAsia="ko-KR"/>
        </w:rPr>
        <w:t>Wayforward</w:t>
      </w:r>
      <w:proofErr w:type="spellEnd"/>
      <w:r>
        <w:rPr>
          <w:rFonts w:hint="eastAsia"/>
          <w:lang w:eastAsia="ko-KR"/>
        </w:rPr>
        <w:t xml:space="preserve"> considering SSB periodicity adaptation in time-domain as starting point is captured. </w:t>
      </w:r>
      <w:r w:rsidR="007D65EE">
        <w:rPr>
          <w:rFonts w:hint="eastAsia"/>
          <w:lang w:eastAsia="ko-KR"/>
        </w:rPr>
        <w:t xml:space="preserve">In general, we are fine with SSB periodicity </w:t>
      </w:r>
      <w:proofErr w:type="spellStart"/>
      <w:r w:rsidR="007D65EE">
        <w:rPr>
          <w:rFonts w:hint="eastAsia"/>
          <w:lang w:eastAsia="ko-KR"/>
        </w:rPr>
        <w:t>adapation</w:t>
      </w:r>
      <w:proofErr w:type="spellEnd"/>
      <w:r w:rsidR="007D65EE">
        <w:rPr>
          <w:rFonts w:hint="eastAsia"/>
          <w:lang w:eastAsia="ko-KR"/>
        </w:rPr>
        <w:t xml:space="preserve"> in time-domain as starting point. However, </w:t>
      </w:r>
      <w:r w:rsidR="00606488">
        <w:rPr>
          <w:rFonts w:hint="eastAsia"/>
          <w:lang w:eastAsia="ko-KR"/>
        </w:rPr>
        <w:t xml:space="preserve">it is unclear </w:t>
      </w:r>
      <w:r w:rsidR="004C39E3">
        <w:rPr>
          <w:rFonts w:hint="eastAsia"/>
          <w:lang w:eastAsia="ko-KR"/>
        </w:rPr>
        <w:t>whether</w:t>
      </w:r>
      <w:r w:rsidR="00606488">
        <w:rPr>
          <w:rFonts w:hint="eastAsia"/>
          <w:lang w:eastAsia="ko-KR"/>
        </w:rPr>
        <w:t xml:space="preserve"> the requirement for </w:t>
      </w:r>
      <w:r w:rsidR="004C39E3">
        <w:rPr>
          <w:rFonts w:hint="eastAsia"/>
          <w:lang w:eastAsia="ko-KR"/>
        </w:rPr>
        <w:t xml:space="preserve">SSB </w:t>
      </w:r>
      <w:r w:rsidR="004C39E3">
        <w:rPr>
          <w:lang w:eastAsia="ko-KR"/>
        </w:rPr>
        <w:t>adaption</w:t>
      </w:r>
      <w:r w:rsidR="004C39E3">
        <w:rPr>
          <w:rFonts w:hint="eastAsia"/>
          <w:lang w:eastAsia="ko-KR"/>
        </w:rPr>
        <w:t xml:space="preserve"> is overlapped with on-demand SSB operation. In order to compare </w:t>
      </w:r>
      <w:r w:rsidR="00643555">
        <w:rPr>
          <w:rFonts w:hint="eastAsia"/>
          <w:lang w:eastAsia="ko-KR"/>
        </w:rPr>
        <w:t>on-demand SSB and SSB adaptation</w:t>
      </w:r>
      <w:r w:rsidR="004C39E3">
        <w:rPr>
          <w:rFonts w:hint="eastAsia"/>
          <w:lang w:eastAsia="ko-KR"/>
        </w:rPr>
        <w:t xml:space="preserve">, we summarized </w:t>
      </w:r>
      <w:r w:rsidR="001123BB">
        <w:rPr>
          <w:rFonts w:hint="eastAsia"/>
          <w:lang w:eastAsia="ko-KR"/>
        </w:rPr>
        <w:t>T</w:t>
      </w:r>
      <w:r w:rsidR="004C39E3">
        <w:rPr>
          <w:rFonts w:hint="eastAsia"/>
          <w:lang w:eastAsia="ko-KR"/>
        </w:rPr>
        <w:t>able</w:t>
      </w:r>
      <w:r w:rsidR="001123BB">
        <w:rPr>
          <w:rFonts w:hint="eastAsia"/>
          <w:lang w:eastAsia="ko-KR"/>
        </w:rPr>
        <w:t>1 as follows:</w:t>
      </w:r>
    </w:p>
    <w:p w14:paraId="335BD20E" w14:textId="77777777" w:rsidR="00E803FE" w:rsidRDefault="00E803FE" w:rsidP="00E15DC5">
      <w:pPr>
        <w:pStyle w:val="a0"/>
        <w:jc w:val="both"/>
        <w:rPr>
          <w:lang w:eastAsia="ko-KR"/>
        </w:rPr>
      </w:pPr>
    </w:p>
    <w:p w14:paraId="330BAFCF" w14:textId="53D202C4" w:rsidR="00A123C7" w:rsidRDefault="00A123C7" w:rsidP="00A123C7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On-demand SSB and SSB adaptation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F82089" w14:paraId="2D1F6058" w14:textId="77777777" w:rsidTr="00F82089">
        <w:tc>
          <w:tcPr>
            <w:tcW w:w="3285" w:type="dxa"/>
          </w:tcPr>
          <w:p w14:paraId="1D1F416D" w14:textId="77777777" w:rsidR="00F82089" w:rsidRDefault="00F82089" w:rsidP="00E15DC5">
            <w:pPr>
              <w:pStyle w:val="a0"/>
              <w:jc w:val="both"/>
              <w:rPr>
                <w:lang w:eastAsia="ko-KR"/>
              </w:rPr>
            </w:pPr>
          </w:p>
        </w:tc>
        <w:tc>
          <w:tcPr>
            <w:tcW w:w="3285" w:type="dxa"/>
          </w:tcPr>
          <w:p w14:paraId="531DAA7E" w14:textId="75583E7D" w:rsidR="00F82089" w:rsidRPr="001530B3" w:rsidRDefault="00F82089" w:rsidP="001530B3">
            <w:pPr>
              <w:pStyle w:val="a0"/>
              <w:jc w:val="center"/>
              <w:rPr>
                <w:b/>
                <w:bCs/>
                <w:lang w:eastAsia="ko-KR"/>
              </w:rPr>
            </w:pPr>
            <w:r w:rsidRPr="001530B3">
              <w:rPr>
                <w:rFonts w:hint="eastAsia"/>
                <w:b/>
                <w:bCs/>
                <w:lang w:eastAsia="ko-KR"/>
              </w:rPr>
              <w:t>On-demand SSB</w:t>
            </w:r>
          </w:p>
        </w:tc>
        <w:tc>
          <w:tcPr>
            <w:tcW w:w="3285" w:type="dxa"/>
          </w:tcPr>
          <w:p w14:paraId="342290F2" w14:textId="2B785E2B" w:rsidR="00F82089" w:rsidRPr="001530B3" w:rsidRDefault="00F82089" w:rsidP="001530B3">
            <w:pPr>
              <w:pStyle w:val="a0"/>
              <w:jc w:val="center"/>
              <w:rPr>
                <w:b/>
                <w:bCs/>
                <w:lang w:eastAsia="ko-KR"/>
              </w:rPr>
            </w:pPr>
            <w:r w:rsidRPr="001530B3">
              <w:rPr>
                <w:rFonts w:hint="eastAsia"/>
                <w:b/>
                <w:bCs/>
                <w:lang w:eastAsia="ko-KR"/>
              </w:rPr>
              <w:t>SSB adaptation</w:t>
            </w:r>
          </w:p>
        </w:tc>
      </w:tr>
      <w:tr w:rsidR="00F82089" w14:paraId="2A4EF937" w14:textId="77777777" w:rsidTr="00F82089">
        <w:tc>
          <w:tcPr>
            <w:tcW w:w="3285" w:type="dxa"/>
          </w:tcPr>
          <w:p w14:paraId="27BFCDF0" w14:textId="4B37316A" w:rsidR="00F82089" w:rsidRPr="001530B3" w:rsidRDefault="00643555" w:rsidP="00E15DC5">
            <w:pPr>
              <w:pStyle w:val="a0"/>
              <w:jc w:val="both"/>
              <w:rPr>
                <w:b/>
                <w:bCs/>
                <w:lang w:eastAsia="ko-KR"/>
              </w:rPr>
            </w:pPr>
            <w:r w:rsidRPr="001530B3">
              <w:rPr>
                <w:rFonts w:hint="eastAsia"/>
                <w:b/>
                <w:bCs/>
                <w:lang w:eastAsia="ko-KR"/>
              </w:rPr>
              <w:lastRenderedPageBreak/>
              <w:t>Scenario</w:t>
            </w:r>
          </w:p>
        </w:tc>
        <w:tc>
          <w:tcPr>
            <w:tcW w:w="3285" w:type="dxa"/>
          </w:tcPr>
          <w:p w14:paraId="351216FC" w14:textId="77777777" w:rsidR="00F82089" w:rsidRDefault="00643555" w:rsidP="00E15DC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Case1) OD-SSB</w:t>
            </w:r>
          </w:p>
          <w:p w14:paraId="044C2BFC" w14:textId="768A2AA3" w:rsidR="00643555" w:rsidRDefault="00643555" w:rsidP="00E15DC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Case2)</w:t>
            </w:r>
            <w:r w:rsidR="00AF31E6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AO-SSB+OD-SSB</w:t>
            </w:r>
          </w:p>
        </w:tc>
        <w:tc>
          <w:tcPr>
            <w:tcW w:w="3285" w:type="dxa"/>
          </w:tcPr>
          <w:p w14:paraId="79401412" w14:textId="1B99190B" w:rsidR="00F82089" w:rsidRDefault="00BA1041" w:rsidP="00E15DC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Semi-</w:t>
            </w:r>
            <w:proofErr w:type="spellStart"/>
            <w:r>
              <w:rPr>
                <w:rFonts w:hint="eastAsia"/>
                <w:lang w:eastAsia="ko-KR"/>
              </w:rPr>
              <w:t>persistant</w:t>
            </w:r>
            <w:proofErr w:type="spellEnd"/>
            <w:r>
              <w:rPr>
                <w:rFonts w:hint="eastAsia"/>
                <w:lang w:eastAsia="ko-KR"/>
              </w:rPr>
              <w:t xml:space="preserve"> or dyn</w:t>
            </w:r>
            <w:r w:rsidR="00951E1C">
              <w:rPr>
                <w:rFonts w:hint="eastAsia"/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mic </w:t>
            </w:r>
            <w:proofErr w:type="spellStart"/>
            <w:r>
              <w:rPr>
                <w:rFonts w:hint="eastAsia"/>
                <w:lang w:eastAsia="ko-KR"/>
              </w:rPr>
              <w:t>signaling</w:t>
            </w:r>
            <w:proofErr w:type="spellEnd"/>
            <w:r>
              <w:rPr>
                <w:rFonts w:hint="eastAsia"/>
                <w:lang w:eastAsia="ko-KR"/>
              </w:rPr>
              <w:t xml:space="preserve"> changes at least SSB periodicity</w:t>
            </w:r>
          </w:p>
        </w:tc>
      </w:tr>
      <w:tr w:rsidR="00643555" w14:paraId="5ABA0148" w14:textId="77777777" w:rsidTr="00F82089">
        <w:tc>
          <w:tcPr>
            <w:tcW w:w="3285" w:type="dxa"/>
          </w:tcPr>
          <w:p w14:paraId="53A6136C" w14:textId="4D60B4DF" w:rsidR="00643555" w:rsidRPr="001530B3" w:rsidRDefault="00643555" w:rsidP="00643555">
            <w:pPr>
              <w:pStyle w:val="a0"/>
              <w:jc w:val="both"/>
              <w:rPr>
                <w:b/>
                <w:bCs/>
                <w:lang w:eastAsia="ko-KR"/>
              </w:rPr>
            </w:pPr>
            <w:proofErr w:type="spellStart"/>
            <w:r w:rsidRPr="001530B3">
              <w:rPr>
                <w:rFonts w:hint="eastAsia"/>
                <w:b/>
                <w:bCs/>
                <w:lang w:eastAsia="ko-KR"/>
              </w:rPr>
              <w:t>Signaling</w:t>
            </w:r>
            <w:proofErr w:type="spellEnd"/>
          </w:p>
        </w:tc>
        <w:tc>
          <w:tcPr>
            <w:tcW w:w="3285" w:type="dxa"/>
          </w:tcPr>
          <w:p w14:paraId="2544002F" w14:textId="12079EAA" w:rsidR="00643555" w:rsidRDefault="00643555" w:rsidP="0064355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RRC, MAC-CE</w:t>
            </w:r>
          </w:p>
        </w:tc>
        <w:tc>
          <w:tcPr>
            <w:tcW w:w="3285" w:type="dxa"/>
          </w:tcPr>
          <w:p w14:paraId="3CC7DEC5" w14:textId="240B0C1E" w:rsidR="00643555" w:rsidRDefault="00643555" w:rsidP="0064355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TBD</w:t>
            </w:r>
          </w:p>
        </w:tc>
      </w:tr>
      <w:tr w:rsidR="00643555" w14:paraId="518DF4FE" w14:textId="77777777" w:rsidTr="00F82089">
        <w:tc>
          <w:tcPr>
            <w:tcW w:w="3285" w:type="dxa"/>
          </w:tcPr>
          <w:p w14:paraId="32BB846E" w14:textId="4AA4AEDB" w:rsidR="00643555" w:rsidRPr="001530B3" w:rsidRDefault="00643555" w:rsidP="00643555">
            <w:pPr>
              <w:pStyle w:val="a0"/>
              <w:jc w:val="both"/>
              <w:rPr>
                <w:b/>
                <w:bCs/>
                <w:lang w:eastAsia="ko-KR"/>
              </w:rPr>
            </w:pPr>
            <w:r w:rsidRPr="001530B3">
              <w:rPr>
                <w:b/>
                <w:bCs/>
                <w:lang w:eastAsia="ko-KR"/>
              </w:rPr>
              <w:t>I</w:t>
            </w:r>
            <w:r w:rsidRPr="001530B3">
              <w:rPr>
                <w:rFonts w:hint="eastAsia"/>
                <w:b/>
                <w:bCs/>
                <w:lang w:eastAsia="ko-KR"/>
              </w:rPr>
              <w:t>nformation in indication</w:t>
            </w:r>
          </w:p>
        </w:tc>
        <w:tc>
          <w:tcPr>
            <w:tcW w:w="3285" w:type="dxa"/>
          </w:tcPr>
          <w:p w14:paraId="5ED43472" w14:textId="208D3052" w:rsidR="00643555" w:rsidRDefault="00643555" w:rsidP="0064355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 least periodicity</w:t>
            </w:r>
          </w:p>
        </w:tc>
        <w:tc>
          <w:tcPr>
            <w:tcW w:w="3285" w:type="dxa"/>
          </w:tcPr>
          <w:p w14:paraId="0DECD401" w14:textId="56053058" w:rsidR="00643555" w:rsidRDefault="00643555" w:rsidP="00643555">
            <w:pPr>
              <w:pStyle w:val="a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TBD (Periodicity?)</w:t>
            </w:r>
          </w:p>
        </w:tc>
      </w:tr>
      <w:tr w:rsidR="00643555" w14:paraId="17EBE153" w14:textId="77777777" w:rsidTr="00F82089">
        <w:tc>
          <w:tcPr>
            <w:tcW w:w="3285" w:type="dxa"/>
          </w:tcPr>
          <w:p w14:paraId="4DFC8AD1" w14:textId="4C16CB74" w:rsidR="00643555" w:rsidRPr="001530B3" w:rsidRDefault="007E546B" w:rsidP="00643555">
            <w:pPr>
              <w:pStyle w:val="a0"/>
              <w:jc w:val="both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Applied</w:t>
            </w:r>
            <w:r w:rsidR="00643555" w:rsidRPr="001530B3">
              <w:rPr>
                <w:rFonts w:hint="eastAsia"/>
                <w:b/>
                <w:bCs/>
                <w:lang w:eastAsia="ko-KR"/>
              </w:rPr>
              <w:t xml:space="preserve"> cell</w:t>
            </w:r>
          </w:p>
        </w:tc>
        <w:tc>
          <w:tcPr>
            <w:tcW w:w="3285" w:type="dxa"/>
          </w:tcPr>
          <w:p w14:paraId="6C6645E5" w14:textId="7557678F" w:rsidR="00643555" w:rsidRDefault="00643555" w:rsidP="00643555">
            <w:pPr>
              <w:pStyle w:val="a0"/>
              <w:jc w:val="both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SCell</w:t>
            </w:r>
            <w:proofErr w:type="spellEnd"/>
          </w:p>
        </w:tc>
        <w:tc>
          <w:tcPr>
            <w:tcW w:w="3285" w:type="dxa"/>
          </w:tcPr>
          <w:p w14:paraId="2A945775" w14:textId="41C7B2D1" w:rsidR="00643555" w:rsidRDefault="00643555" w:rsidP="00643555">
            <w:pPr>
              <w:pStyle w:val="a0"/>
              <w:jc w:val="both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PCell</w:t>
            </w:r>
            <w:proofErr w:type="spellEnd"/>
            <w:r>
              <w:rPr>
                <w:rFonts w:hint="eastAsia"/>
                <w:lang w:eastAsia="ko-KR"/>
              </w:rPr>
              <w:t xml:space="preserve">(connected), </w:t>
            </w:r>
            <w:proofErr w:type="spellStart"/>
            <w:r>
              <w:rPr>
                <w:rFonts w:hint="eastAsia"/>
                <w:lang w:eastAsia="ko-KR"/>
              </w:rPr>
              <w:t>S</w:t>
            </w:r>
            <w:r w:rsidR="00AD7FA5">
              <w:rPr>
                <w:rFonts w:hint="eastAsia"/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ell</w:t>
            </w:r>
            <w:proofErr w:type="spellEnd"/>
          </w:p>
        </w:tc>
      </w:tr>
    </w:tbl>
    <w:p w14:paraId="5B73EF8D" w14:textId="3AAE5849" w:rsidR="00465287" w:rsidRDefault="00465287" w:rsidP="00E15DC5">
      <w:pPr>
        <w:pStyle w:val="a0"/>
        <w:jc w:val="both"/>
        <w:rPr>
          <w:lang w:eastAsia="ko-KR"/>
        </w:rPr>
      </w:pPr>
    </w:p>
    <w:p w14:paraId="698B1824" w14:textId="7908135E" w:rsidR="00465287" w:rsidRDefault="00465287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 w:rsidR="00951E1C">
        <w:rPr>
          <w:rFonts w:hint="eastAsia"/>
          <w:lang w:eastAsia="ko-KR"/>
        </w:rPr>
        <w:t>the target scenario of SSB adaptation, the intention is to send SSB more frequently via semi-</w:t>
      </w:r>
      <w:proofErr w:type="spellStart"/>
      <w:r w:rsidR="00951E1C">
        <w:rPr>
          <w:rFonts w:hint="eastAsia"/>
          <w:lang w:eastAsia="ko-KR"/>
        </w:rPr>
        <w:t>persistant</w:t>
      </w:r>
      <w:proofErr w:type="spellEnd"/>
      <w:r w:rsidR="00951E1C">
        <w:rPr>
          <w:rFonts w:hint="eastAsia"/>
          <w:lang w:eastAsia="ko-KR"/>
        </w:rPr>
        <w:t xml:space="preserve"> or dynamic </w:t>
      </w:r>
      <w:proofErr w:type="spellStart"/>
      <w:r w:rsidR="00951E1C">
        <w:rPr>
          <w:rFonts w:hint="eastAsia"/>
          <w:lang w:eastAsia="ko-KR"/>
        </w:rPr>
        <w:t>signaling</w:t>
      </w:r>
      <w:proofErr w:type="spellEnd"/>
      <w:r w:rsidR="00951E1C">
        <w:rPr>
          <w:rFonts w:hint="eastAsia"/>
          <w:lang w:eastAsia="ko-KR"/>
        </w:rPr>
        <w:t xml:space="preserve"> when it is required. It seems that the mechanism is similar to Case2 of on-demand SSB operation.</w:t>
      </w:r>
      <w:r w:rsidR="00A149AF">
        <w:rPr>
          <w:rFonts w:hint="eastAsia"/>
          <w:lang w:eastAsia="ko-KR"/>
        </w:rPr>
        <w:t xml:space="preserve"> For example, </w:t>
      </w:r>
      <w:r w:rsidR="0052310C">
        <w:rPr>
          <w:rFonts w:hint="eastAsia"/>
          <w:lang w:eastAsia="ko-KR"/>
        </w:rPr>
        <w:t>the periodicity of AO-SSB becomes shorter by indicating OD-SSB from UE perspective.</w:t>
      </w:r>
      <w:r w:rsidR="00F471EB">
        <w:rPr>
          <w:rFonts w:hint="eastAsia"/>
          <w:lang w:eastAsia="ko-KR"/>
        </w:rPr>
        <w:t xml:space="preserve"> Although </w:t>
      </w:r>
      <w:proofErr w:type="spellStart"/>
      <w:r w:rsidR="00F471EB">
        <w:rPr>
          <w:rFonts w:hint="eastAsia"/>
          <w:lang w:eastAsia="ko-KR"/>
        </w:rPr>
        <w:t>signaling</w:t>
      </w:r>
      <w:proofErr w:type="spellEnd"/>
      <w:r w:rsidR="00F471EB">
        <w:rPr>
          <w:rFonts w:hint="eastAsia"/>
          <w:lang w:eastAsia="ko-KR"/>
        </w:rPr>
        <w:t xml:space="preserve"> and its information has not been determined yet, similar </w:t>
      </w:r>
      <w:proofErr w:type="spellStart"/>
      <w:r w:rsidR="00F471EB">
        <w:rPr>
          <w:rFonts w:hint="eastAsia"/>
          <w:lang w:eastAsia="ko-KR"/>
        </w:rPr>
        <w:t>signaling</w:t>
      </w:r>
      <w:proofErr w:type="spellEnd"/>
      <w:r w:rsidR="00F471EB">
        <w:rPr>
          <w:rFonts w:hint="eastAsia"/>
          <w:lang w:eastAsia="ko-KR"/>
        </w:rPr>
        <w:t xml:space="preserve"> can be introduced by RAN1. </w:t>
      </w:r>
      <w:r w:rsidR="00E12996">
        <w:rPr>
          <w:rFonts w:hint="eastAsia"/>
          <w:lang w:eastAsia="ko-KR"/>
        </w:rPr>
        <w:t xml:space="preserve">For the target cell, on-demand SSB is applied for only </w:t>
      </w:r>
      <w:proofErr w:type="spellStart"/>
      <w:r w:rsidR="00E12996">
        <w:rPr>
          <w:rFonts w:hint="eastAsia"/>
          <w:lang w:eastAsia="ko-KR"/>
        </w:rPr>
        <w:t>SCell</w:t>
      </w:r>
      <w:proofErr w:type="spellEnd"/>
      <w:r w:rsidR="00E12996">
        <w:rPr>
          <w:rFonts w:hint="eastAsia"/>
          <w:lang w:eastAsia="ko-KR"/>
        </w:rPr>
        <w:t xml:space="preserve">. On the other </w:t>
      </w:r>
      <w:proofErr w:type="gramStart"/>
      <w:r w:rsidR="00E12996">
        <w:rPr>
          <w:rFonts w:hint="eastAsia"/>
          <w:lang w:eastAsia="ko-KR"/>
        </w:rPr>
        <w:t>hand</w:t>
      </w:r>
      <w:proofErr w:type="gramEnd"/>
      <w:r w:rsidR="00E12996">
        <w:rPr>
          <w:rFonts w:hint="eastAsia"/>
          <w:lang w:eastAsia="ko-KR"/>
        </w:rPr>
        <w:t xml:space="preserve"> SSB adaptation is for </w:t>
      </w:r>
      <w:proofErr w:type="spellStart"/>
      <w:r w:rsidR="00E12996">
        <w:rPr>
          <w:rFonts w:hint="eastAsia"/>
          <w:lang w:eastAsia="ko-KR"/>
        </w:rPr>
        <w:t>PCell</w:t>
      </w:r>
      <w:proofErr w:type="spellEnd"/>
      <w:r w:rsidR="00E12996">
        <w:rPr>
          <w:rFonts w:hint="eastAsia"/>
          <w:lang w:eastAsia="ko-KR"/>
        </w:rPr>
        <w:t xml:space="preserve">(connected) and </w:t>
      </w:r>
      <w:proofErr w:type="spellStart"/>
      <w:r w:rsidR="00E12996">
        <w:rPr>
          <w:rFonts w:hint="eastAsia"/>
          <w:lang w:eastAsia="ko-KR"/>
        </w:rPr>
        <w:t>SCell</w:t>
      </w:r>
      <w:proofErr w:type="spellEnd"/>
      <w:r w:rsidR="00E12996">
        <w:rPr>
          <w:rFonts w:hint="eastAsia"/>
          <w:lang w:eastAsia="ko-KR"/>
        </w:rPr>
        <w:t>.</w:t>
      </w:r>
      <w:r w:rsidR="00DE1804">
        <w:rPr>
          <w:rFonts w:hint="eastAsia"/>
          <w:lang w:eastAsia="ko-KR"/>
        </w:rPr>
        <w:t xml:space="preserve"> </w:t>
      </w:r>
      <w:r w:rsidR="00EB438A">
        <w:rPr>
          <w:rFonts w:hint="eastAsia"/>
          <w:lang w:eastAsia="ko-KR"/>
        </w:rPr>
        <w:t xml:space="preserve">From </w:t>
      </w:r>
      <w:r w:rsidR="00A550F2">
        <w:rPr>
          <w:rFonts w:hint="eastAsia"/>
          <w:lang w:eastAsia="ko-KR"/>
        </w:rPr>
        <w:t xml:space="preserve">the </w:t>
      </w:r>
      <w:r w:rsidR="00EB438A">
        <w:rPr>
          <w:rFonts w:hint="eastAsia"/>
          <w:lang w:eastAsia="ko-KR"/>
        </w:rPr>
        <w:t xml:space="preserve">above analysis, at least </w:t>
      </w:r>
      <w:r w:rsidR="00A550F2">
        <w:rPr>
          <w:rFonts w:hint="eastAsia"/>
          <w:lang w:eastAsia="ko-KR"/>
        </w:rPr>
        <w:t>at</w:t>
      </w:r>
      <w:r w:rsidR="00EB438A">
        <w:rPr>
          <w:rFonts w:hint="eastAsia"/>
          <w:lang w:eastAsia="ko-KR"/>
        </w:rPr>
        <w:t xml:space="preserve"> this stage, it seems that the only major difference is </w:t>
      </w:r>
      <w:r w:rsidR="007E546B">
        <w:rPr>
          <w:rFonts w:hint="eastAsia"/>
          <w:lang w:eastAsia="ko-KR"/>
        </w:rPr>
        <w:t>applied</w:t>
      </w:r>
      <w:r w:rsidR="008C4CDF">
        <w:rPr>
          <w:rFonts w:hint="eastAsia"/>
          <w:lang w:eastAsia="ko-KR"/>
        </w:rPr>
        <w:t xml:space="preserve"> cell.</w:t>
      </w:r>
    </w:p>
    <w:p w14:paraId="1D08D22A" w14:textId="77777777" w:rsidR="008C4CDF" w:rsidRDefault="008C4CDF" w:rsidP="00E15DC5">
      <w:pPr>
        <w:pStyle w:val="a0"/>
        <w:jc w:val="both"/>
        <w:rPr>
          <w:lang w:eastAsia="ko-KR"/>
        </w:rPr>
      </w:pPr>
    </w:p>
    <w:p w14:paraId="444371B9" w14:textId="21F41283" w:rsidR="008C4CDF" w:rsidRPr="007B51D4" w:rsidRDefault="008C4CDF" w:rsidP="00E15DC5">
      <w:pPr>
        <w:pStyle w:val="a0"/>
        <w:jc w:val="both"/>
        <w:rPr>
          <w:b/>
          <w:bCs/>
          <w:i/>
          <w:iCs/>
          <w:lang w:eastAsia="ko-KR"/>
        </w:rPr>
      </w:pPr>
      <w:r w:rsidRPr="007B51D4">
        <w:rPr>
          <w:rFonts w:hint="eastAsia"/>
          <w:b/>
          <w:bCs/>
          <w:i/>
          <w:iCs/>
          <w:lang w:eastAsia="ko-KR"/>
        </w:rPr>
        <w:t>Observation</w:t>
      </w:r>
      <w:r w:rsidR="007B51D4" w:rsidRPr="007B51D4">
        <w:rPr>
          <w:rFonts w:hint="eastAsia"/>
          <w:b/>
          <w:bCs/>
          <w:i/>
          <w:iCs/>
          <w:lang w:eastAsia="ko-KR"/>
        </w:rPr>
        <w:t xml:space="preserve"> 1</w:t>
      </w:r>
      <w:r w:rsidRPr="007B51D4">
        <w:rPr>
          <w:rFonts w:hint="eastAsia"/>
          <w:b/>
          <w:bCs/>
          <w:i/>
          <w:iCs/>
          <w:lang w:eastAsia="ko-KR"/>
        </w:rPr>
        <w:t xml:space="preserve">: On-demand SSB and SSB adaptation has similar operation except for </w:t>
      </w:r>
      <w:r w:rsidR="007E546B" w:rsidRPr="007B51D4">
        <w:rPr>
          <w:rFonts w:hint="eastAsia"/>
          <w:b/>
          <w:bCs/>
          <w:i/>
          <w:iCs/>
          <w:lang w:eastAsia="ko-KR"/>
        </w:rPr>
        <w:t>applied</w:t>
      </w:r>
      <w:r w:rsidRPr="007B51D4">
        <w:rPr>
          <w:rFonts w:hint="eastAsia"/>
          <w:b/>
          <w:bCs/>
          <w:i/>
          <w:iCs/>
          <w:lang w:eastAsia="ko-KR"/>
        </w:rPr>
        <w:t xml:space="preserve"> cell</w:t>
      </w:r>
    </w:p>
    <w:p w14:paraId="3BC94374" w14:textId="77777777" w:rsidR="00465287" w:rsidRDefault="00465287" w:rsidP="00E15DC5">
      <w:pPr>
        <w:pStyle w:val="a0"/>
        <w:jc w:val="both"/>
        <w:rPr>
          <w:lang w:eastAsia="ko-KR"/>
        </w:rPr>
      </w:pPr>
    </w:p>
    <w:p w14:paraId="40AC7239" w14:textId="43F988B8" w:rsidR="00241558" w:rsidRDefault="00241558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Such issue has also been raised by some companies in RAN1</w:t>
      </w:r>
      <w:r w:rsidR="00776BE0">
        <w:rPr>
          <w:rFonts w:hint="eastAsia"/>
          <w:lang w:eastAsia="ko-KR"/>
        </w:rPr>
        <w:t xml:space="preserve">, which means that guidance can be provided. In case when two operations are almost same, we think </w:t>
      </w:r>
      <w:r w:rsidR="00327893">
        <w:rPr>
          <w:rFonts w:hint="eastAsia"/>
          <w:lang w:eastAsia="ko-KR"/>
        </w:rPr>
        <w:t>considering</w:t>
      </w:r>
      <w:r w:rsidR="00776BE0">
        <w:rPr>
          <w:rFonts w:hint="eastAsia"/>
          <w:lang w:eastAsia="ko-KR"/>
        </w:rPr>
        <w:t xml:space="preserve"> the requirements defined in on-demand SSB seems reasonable</w:t>
      </w:r>
      <w:r w:rsidR="00E11689">
        <w:rPr>
          <w:rFonts w:hint="eastAsia"/>
          <w:lang w:eastAsia="ko-KR"/>
        </w:rPr>
        <w:t xml:space="preserve"> at least for </w:t>
      </w:r>
      <w:proofErr w:type="spellStart"/>
      <w:r w:rsidR="00E11689">
        <w:rPr>
          <w:rFonts w:hint="eastAsia"/>
          <w:lang w:eastAsia="ko-KR"/>
        </w:rPr>
        <w:t>SCell</w:t>
      </w:r>
      <w:proofErr w:type="spellEnd"/>
      <w:r w:rsidR="00776BE0">
        <w:rPr>
          <w:rFonts w:hint="eastAsia"/>
          <w:lang w:eastAsia="ko-KR"/>
        </w:rPr>
        <w:t xml:space="preserve">. </w:t>
      </w:r>
      <w:r w:rsidR="00E11689">
        <w:rPr>
          <w:rFonts w:hint="eastAsia"/>
          <w:lang w:eastAsia="ko-KR"/>
        </w:rPr>
        <w:t>W</w:t>
      </w:r>
      <w:r w:rsidR="00776BE0">
        <w:rPr>
          <w:rFonts w:hint="eastAsia"/>
          <w:lang w:eastAsia="ko-KR"/>
        </w:rPr>
        <w:t xml:space="preserve">e prefer to </w:t>
      </w:r>
      <w:r w:rsidR="00E11689">
        <w:rPr>
          <w:rFonts w:hint="eastAsia"/>
          <w:lang w:eastAsia="ko-KR"/>
        </w:rPr>
        <w:t>specify</w:t>
      </w:r>
      <w:r w:rsidR="00776BE0">
        <w:rPr>
          <w:rFonts w:hint="eastAsia"/>
          <w:lang w:eastAsia="ko-KR"/>
        </w:rPr>
        <w:t xml:space="preserve"> SSB adaptation</w:t>
      </w:r>
      <w:r w:rsidR="00E11689">
        <w:rPr>
          <w:rFonts w:hint="eastAsia"/>
          <w:lang w:eastAsia="ko-KR"/>
        </w:rPr>
        <w:t xml:space="preserve"> </w:t>
      </w:r>
      <w:proofErr w:type="spellStart"/>
      <w:r w:rsidR="00E11689">
        <w:rPr>
          <w:rFonts w:hint="eastAsia"/>
          <w:lang w:eastAsia="ko-KR"/>
        </w:rPr>
        <w:t>requirments</w:t>
      </w:r>
      <w:proofErr w:type="spellEnd"/>
      <w:r w:rsidR="00776BE0">
        <w:rPr>
          <w:rFonts w:hint="eastAsia"/>
          <w:lang w:eastAsia="ko-KR"/>
        </w:rPr>
        <w:t xml:space="preserve"> when it is clearly confirmed. However, if </w:t>
      </w:r>
      <w:r w:rsidR="00952493">
        <w:rPr>
          <w:rFonts w:hint="eastAsia"/>
          <w:lang w:eastAsia="ko-KR"/>
        </w:rPr>
        <w:t xml:space="preserve">RAN4 needs to </w:t>
      </w:r>
      <w:r w:rsidR="00DF7B3D">
        <w:rPr>
          <w:rFonts w:hint="eastAsia"/>
          <w:lang w:eastAsia="ko-KR"/>
        </w:rPr>
        <w:t>specify</w:t>
      </w:r>
      <w:r w:rsidR="00952493">
        <w:rPr>
          <w:rFonts w:hint="eastAsia"/>
          <w:lang w:eastAsia="ko-KR"/>
        </w:rPr>
        <w:t xml:space="preserve"> </w:t>
      </w:r>
      <w:proofErr w:type="spellStart"/>
      <w:r w:rsidR="00952493">
        <w:rPr>
          <w:rFonts w:hint="eastAsia"/>
          <w:lang w:eastAsia="ko-KR"/>
        </w:rPr>
        <w:t>requiremens</w:t>
      </w:r>
      <w:proofErr w:type="spellEnd"/>
      <w:r w:rsidR="00952493">
        <w:rPr>
          <w:rFonts w:hint="eastAsia"/>
          <w:lang w:eastAsia="ko-KR"/>
        </w:rPr>
        <w:t xml:space="preserve"> for SSB adaptation, we think </w:t>
      </w:r>
      <w:proofErr w:type="spellStart"/>
      <w:r w:rsidR="00952493">
        <w:rPr>
          <w:rFonts w:hint="eastAsia"/>
          <w:lang w:eastAsia="ko-KR"/>
        </w:rPr>
        <w:t>PCell</w:t>
      </w:r>
      <w:proofErr w:type="spellEnd"/>
      <w:r w:rsidR="00952493">
        <w:rPr>
          <w:rFonts w:hint="eastAsia"/>
          <w:lang w:eastAsia="ko-KR"/>
        </w:rPr>
        <w:t xml:space="preserve"> in connected mode can be prioritized.</w:t>
      </w:r>
      <w:r w:rsidR="00776BE0">
        <w:rPr>
          <w:rFonts w:hint="eastAsia"/>
          <w:lang w:eastAsia="ko-KR"/>
        </w:rPr>
        <w:t xml:space="preserve"> </w:t>
      </w:r>
    </w:p>
    <w:p w14:paraId="76DC93CF" w14:textId="77777777" w:rsidR="00465287" w:rsidRDefault="00465287" w:rsidP="00E15DC5">
      <w:pPr>
        <w:pStyle w:val="a0"/>
        <w:jc w:val="both"/>
        <w:rPr>
          <w:lang w:eastAsia="ko-KR"/>
        </w:rPr>
      </w:pPr>
    </w:p>
    <w:p w14:paraId="155DAE35" w14:textId="0CED3044" w:rsidR="00B76657" w:rsidRPr="007B51D4" w:rsidRDefault="006517F6" w:rsidP="00BA0187">
      <w:pPr>
        <w:pStyle w:val="a0"/>
        <w:jc w:val="both"/>
        <w:rPr>
          <w:rFonts w:eastAsiaTheme="minorEastAsia"/>
          <w:b/>
          <w:i/>
          <w:iCs/>
          <w:lang w:val="en-US" w:eastAsia="ko-KR" w:bidi="ar"/>
        </w:rPr>
      </w:pPr>
      <w:r w:rsidRPr="007B51D4">
        <w:rPr>
          <w:rFonts w:eastAsiaTheme="minorEastAsia" w:hint="eastAsia"/>
          <w:b/>
          <w:i/>
          <w:iCs/>
          <w:lang w:val="en-US" w:eastAsia="ko-KR" w:bidi="ar"/>
        </w:rPr>
        <w:t>Proposal</w:t>
      </w:r>
      <w:r w:rsidR="007B51D4" w:rsidRPr="007B51D4">
        <w:rPr>
          <w:rFonts w:eastAsiaTheme="minorEastAsia" w:hint="eastAsia"/>
          <w:b/>
          <w:i/>
          <w:iCs/>
          <w:lang w:val="en-US" w:eastAsia="ko-KR" w:bidi="ar"/>
        </w:rPr>
        <w:t xml:space="preserve"> 1</w:t>
      </w:r>
      <w:r w:rsidRPr="007B51D4">
        <w:rPr>
          <w:rFonts w:eastAsiaTheme="minorEastAsia" w:hint="eastAsia"/>
          <w:b/>
          <w:i/>
          <w:iCs/>
          <w:lang w:val="en-US" w:eastAsia="ko-KR" w:bidi="ar"/>
        </w:rPr>
        <w:t xml:space="preserve">: </w:t>
      </w:r>
      <w:r w:rsidR="00DF7B3D" w:rsidRPr="007B51D4">
        <w:rPr>
          <w:rFonts w:eastAsiaTheme="minorEastAsia" w:hint="eastAsia"/>
          <w:b/>
          <w:i/>
          <w:iCs/>
          <w:lang w:val="en-US" w:eastAsia="ko-KR" w:bidi="ar"/>
        </w:rPr>
        <w:t>For SSB adaptation</w:t>
      </w:r>
      <w:r w:rsidR="00C30F1A">
        <w:rPr>
          <w:rFonts w:eastAsiaTheme="minorEastAsia" w:hint="eastAsia"/>
          <w:b/>
          <w:i/>
          <w:iCs/>
          <w:lang w:val="en-US" w:eastAsia="ko-KR" w:bidi="ar"/>
        </w:rPr>
        <w:t xml:space="preserve"> requirements</w:t>
      </w:r>
      <w:r w:rsidR="00DF7B3D" w:rsidRPr="007B51D4">
        <w:rPr>
          <w:rFonts w:eastAsiaTheme="minorEastAsia" w:hint="eastAsia"/>
          <w:b/>
          <w:i/>
          <w:iCs/>
          <w:lang w:val="en-US" w:eastAsia="ko-KR" w:bidi="ar"/>
        </w:rPr>
        <w:t>, we propose,</w:t>
      </w:r>
    </w:p>
    <w:p w14:paraId="1C9A4658" w14:textId="46CB660D" w:rsidR="005A1062" w:rsidRPr="005A1062" w:rsidRDefault="005A1062" w:rsidP="00AF49D1">
      <w:pPr>
        <w:pStyle w:val="a0"/>
        <w:numPr>
          <w:ilvl w:val="0"/>
          <w:numId w:val="25"/>
        </w:numPr>
        <w:jc w:val="both"/>
        <w:rPr>
          <w:rFonts w:eastAsiaTheme="minorEastAsia"/>
          <w:b/>
          <w:i/>
          <w:iCs/>
          <w:lang w:val="en-US" w:eastAsia="ko-KR" w:bidi="ar"/>
        </w:rPr>
      </w:pPr>
      <w:r w:rsidRPr="005A1062">
        <w:rPr>
          <w:rFonts w:eastAsiaTheme="minorEastAsia" w:hint="eastAsia"/>
          <w:b/>
          <w:i/>
          <w:iCs/>
          <w:lang w:val="en-US" w:eastAsia="ko-KR" w:bidi="ar"/>
        </w:rPr>
        <w:t xml:space="preserve">Specify the requirements of SSB </w:t>
      </w:r>
      <w:proofErr w:type="spellStart"/>
      <w:r w:rsidRPr="005A1062">
        <w:rPr>
          <w:rFonts w:eastAsiaTheme="minorEastAsia" w:hint="eastAsia"/>
          <w:b/>
          <w:i/>
          <w:iCs/>
          <w:lang w:val="en-US" w:eastAsia="ko-KR" w:bidi="ar"/>
        </w:rPr>
        <w:t>adpatiation</w:t>
      </w:r>
      <w:proofErr w:type="spellEnd"/>
      <w:r w:rsidRPr="005A1062">
        <w:rPr>
          <w:rFonts w:eastAsiaTheme="minorEastAsia" w:hint="eastAsia"/>
          <w:b/>
          <w:i/>
          <w:iCs/>
          <w:lang w:val="en-US" w:eastAsia="ko-KR" w:bidi="ar"/>
        </w:rPr>
        <w:t xml:space="preserve"> for </w:t>
      </w:r>
      <w:proofErr w:type="spellStart"/>
      <w:r w:rsidRPr="005A1062">
        <w:rPr>
          <w:rFonts w:eastAsiaTheme="minorEastAsia" w:hint="eastAsia"/>
          <w:b/>
          <w:i/>
          <w:iCs/>
          <w:lang w:val="en-US" w:eastAsia="ko-KR" w:bidi="ar"/>
        </w:rPr>
        <w:t>PCell</w:t>
      </w:r>
      <w:proofErr w:type="spellEnd"/>
    </w:p>
    <w:p w14:paraId="5BD294AD" w14:textId="57316270" w:rsidR="00DF7B3D" w:rsidRPr="007B51D4" w:rsidRDefault="007B51D4" w:rsidP="00DF7B3D">
      <w:pPr>
        <w:pStyle w:val="a0"/>
        <w:numPr>
          <w:ilvl w:val="0"/>
          <w:numId w:val="25"/>
        </w:numPr>
        <w:jc w:val="both"/>
        <w:rPr>
          <w:rFonts w:eastAsiaTheme="minorEastAsia"/>
          <w:b/>
          <w:i/>
          <w:iCs/>
          <w:lang w:val="en-US" w:eastAsia="ko-KR" w:bidi="ar"/>
        </w:rPr>
      </w:pPr>
      <w:r w:rsidRPr="007B51D4">
        <w:rPr>
          <w:rFonts w:eastAsiaTheme="minorEastAsia" w:hint="eastAsia"/>
          <w:b/>
          <w:i/>
          <w:iCs/>
          <w:lang w:val="en-US" w:eastAsia="ko-KR" w:bidi="ar"/>
        </w:rPr>
        <w:t>Consider</w:t>
      </w:r>
      <w:r w:rsidR="00DF7B3D" w:rsidRPr="007B51D4">
        <w:rPr>
          <w:rFonts w:eastAsiaTheme="minorEastAsia" w:hint="eastAsia"/>
          <w:b/>
          <w:i/>
          <w:iCs/>
          <w:lang w:val="en-US" w:eastAsia="ko-KR" w:bidi="ar"/>
        </w:rPr>
        <w:t xml:space="preserve"> the requirements of on-demand SSB </w:t>
      </w:r>
      <w:r w:rsidRPr="007B51D4">
        <w:rPr>
          <w:rFonts w:eastAsiaTheme="minorEastAsia" w:hint="eastAsia"/>
          <w:b/>
          <w:i/>
          <w:iCs/>
          <w:lang w:val="en-US" w:eastAsia="ko-KR" w:bidi="ar"/>
        </w:rPr>
        <w:t xml:space="preserve">as baseline </w:t>
      </w:r>
      <w:r w:rsidR="00DF7B3D" w:rsidRPr="007B51D4">
        <w:rPr>
          <w:rFonts w:eastAsiaTheme="minorEastAsia" w:hint="eastAsia"/>
          <w:b/>
          <w:i/>
          <w:iCs/>
          <w:lang w:val="en-US" w:eastAsia="ko-KR" w:bidi="ar"/>
        </w:rPr>
        <w:t xml:space="preserve">at least for </w:t>
      </w:r>
      <w:proofErr w:type="spellStart"/>
      <w:r w:rsidR="00DF7B3D" w:rsidRPr="007B51D4">
        <w:rPr>
          <w:rFonts w:eastAsiaTheme="minorEastAsia" w:hint="eastAsia"/>
          <w:b/>
          <w:i/>
          <w:iCs/>
          <w:lang w:val="en-US" w:eastAsia="ko-KR" w:bidi="ar"/>
        </w:rPr>
        <w:t>SCell</w:t>
      </w:r>
      <w:proofErr w:type="spellEnd"/>
    </w:p>
    <w:p w14:paraId="4573F90D" w14:textId="77777777" w:rsidR="00B76657" w:rsidRPr="001F0A72" w:rsidRDefault="00B76657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392D0E2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0A4D06">
        <w:rPr>
          <w:rFonts w:hint="eastAsia"/>
          <w:lang w:val="en-US" w:eastAsia="ko-KR"/>
        </w:rPr>
        <w:t>SSB adaptation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35472425" w14:textId="77777777" w:rsidR="00E15DC5" w:rsidRDefault="00E15DC5" w:rsidP="003F345F">
      <w:pPr>
        <w:pStyle w:val="a0"/>
        <w:jc w:val="both"/>
        <w:rPr>
          <w:lang w:eastAsia="ko-KR"/>
        </w:rPr>
      </w:pPr>
    </w:p>
    <w:p w14:paraId="12592271" w14:textId="77777777" w:rsidR="00442B23" w:rsidRPr="007B51D4" w:rsidRDefault="00442B23" w:rsidP="00442B23">
      <w:pPr>
        <w:pStyle w:val="a0"/>
        <w:jc w:val="both"/>
        <w:rPr>
          <w:b/>
          <w:bCs/>
          <w:i/>
          <w:iCs/>
          <w:lang w:eastAsia="ko-KR"/>
        </w:rPr>
      </w:pPr>
      <w:r w:rsidRPr="007B51D4">
        <w:rPr>
          <w:rFonts w:hint="eastAsia"/>
          <w:b/>
          <w:bCs/>
          <w:i/>
          <w:iCs/>
          <w:lang w:eastAsia="ko-KR"/>
        </w:rPr>
        <w:t>Observation 1: On-demand SSB and SSB adaptation has similar operation except for applied cell</w:t>
      </w:r>
    </w:p>
    <w:p w14:paraId="45B7FBA4" w14:textId="435C8736" w:rsidR="00442B23" w:rsidRPr="007B51D4" w:rsidRDefault="00442B23" w:rsidP="00442B23">
      <w:pPr>
        <w:pStyle w:val="a0"/>
        <w:jc w:val="both"/>
        <w:rPr>
          <w:rFonts w:eastAsiaTheme="minorEastAsia"/>
          <w:b/>
          <w:i/>
          <w:iCs/>
          <w:lang w:val="en-US" w:eastAsia="ko-KR" w:bidi="ar"/>
        </w:rPr>
      </w:pPr>
      <w:r w:rsidRPr="007B51D4">
        <w:rPr>
          <w:rFonts w:eastAsiaTheme="minorEastAsia" w:hint="eastAsia"/>
          <w:b/>
          <w:i/>
          <w:iCs/>
          <w:lang w:val="en-US" w:eastAsia="ko-KR" w:bidi="ar"/>
        </w:rPr>
        <w:t>Proposal 1: For SSB adaptation</w:t>
      </w:r>
      <w:r w:rsidR="00C30F1A">
        <w:rPr>
          <w:rFonts w:eastAsiaTheme="minorEastAsia" w:hint="eastAsia"/>
          <w:b/>
          <w:i/>
          <w:iCs/>
          <w:lang w:val="en-US" w:eastAsia="ko-KR" w:bidi="ar"/>
        </w:rPr>
        <w:t xml:space="preserve"> requirements</w:t>
      </w:r>
      <w:r w:rsidRPr="007B51D4">
        <w:rPr>
          <w:rFonts w:eastAsiaTheme="minorEastAsia" w:hint="eastAsia"/>
          <w:b/>
          <w:i/>
          <w:iCs/>
          <w:lang w:val="en-US" w:eastAsia="ko-KR" w:bidi="ar"/>
        </w:rPr>
        <w:t>, we propose,</w:t>
      </w:r>
    </w:p>
    <w:p w14:paraId="3E3D8AF6" w14:textId="77777777" w:rsidR="00442B23" w:rsidRPr="007B51D4" w:rsidRDefault="00442B23" w:rsidP="00442B23">
      <w:pPr>
        <w:pStyle w:val="a0"/>
        <w:numPr>
          <w:ilvl w:val="0"/>
          <w:numId w:val="25"/>
        </w:numPr>
        <w:jc w:val="both"/>
        <w:rPr>
          <w:rFonts w:eastAsiaTheme="minorEastAsia"/>
          <w:b/>
          <w:i/>
          <w:iCs/>
          <w:lang w:val="en-US" w:eastAsia="ko-KR" w:bidi="ar"/>
        </w:rPr>
      </w:pPr>
      <w:r w:rsidRPr="007B51D4">
        <w:rPr>
          <w:rFonts w:eastAsiaTheme="minorEastAsia" w:hint="eastAsia"/>
          <w:b/>
          <w:i/>
          <w:iCs/>
          <w:lang w:val="en-US" w:eastAsia="ko-KR" w:bidi="ar"/>
        </w:rPr>
        <w:t xml:space="preserve">Consider the requirements of on-demand SSB as baseline at least for </w:t>
      </w:r>
      <w:proofErr w:type="spellStart"/>
      <w:r w:rsidRPr="007B51D4">
        <w:rPr>
          <w:rFonts w:eastAsiaTheme="minorEastAsia" w:hint="eastAsia"/>
          <w:b/>
          <w:i/>
          <w:iCs/>
          <w:lang w:val="en-US" w:eastAsia="ko-KR" w:bidi="ar"/>
        </w:rPr>
        <w:t>SCell</w:t>
      </w:r>
      <w:proofErr w:type="spellEnd"/>
    </w:p>
    <w:p w14:paraId="5A08C4AD" w14:textId="77777777" w:rsidR="00442B23" w:rsidRPr="007B51D4" w:rsidRDefault="00442B23" w:rsidP="00442B23">
      <w:pPr>
        <w:pStyle w:val="a0"/>
        <w:numPr>
          <w:ilvl w:val="0"/>
          <w:numId w:val="25"/>
        </w:numPr>
        <w:jc w:val="both"/>
        <w:rPr>
          <w:rFonts w:eastAsiaTheme="minorEastAsia"/>
          <w:b/>
          <w:i/>
          <w:iCs/>
          <w:lang w:val="en-US" w:eastAsia="ko-KR" w:bidi="ar"/>
        </w:rPr>
      </w:pPr>
      <w:r w:rsidRPr="007B51D4">
        <w:rPr>
          <w:rFonts w:eastAsiaTheme="minorEastAsia" w:hint="eastAsia"/>
          <w:b/>
          <w:i/>
          <w:iCs/>
          <w:lang w:val="en-US" w:eastAsia="ko-KR" w:bidi="ar"/>
        </w:rPr>
        <w:t xml:space="preserve">Specify the requirements of SSB </w:t>
      </w:r>
      <w:proofErr w:type="spellStart"/>
      <w:r w:rsidRPr="007B51D4">
        <w:rPr>
          <w:rFonts w:eastAsiaTheme="minorEastAsia" w:hint="eastAsia"/>
          <w:b/>
          <w:i/>
          <w:iCs/>
          <w:lang w:val="en-US" w:eastAsia="ko-KR" w:bidi="ar"/>
        </w:rPr>
        <w:t>adpatiation</w:t>
      </w:r>
      <w:proofErr w:type="spellEnd"/>
      <w:r w:rsidRPr="007B51D4">
        <w:rPr>
          <w:rFonts w:eastAsiaTheme="minorEastAsia" w:hint="eastAsia"/>
          <w:b/>
          <w:i/>
          <w:iCs/>
          <w:lang w:val="en-US" w:eastAsia="ko-KR" w:bidi="ar"/>
        </w:rPr>
        <w:t xml:space="preserve"> only for </w:t>
      </w:r>
      <w:proofErr w:type="spellStart"/>
      <w:r w:rsidRPr="007B51D4">
        <w:rPr>
          <w:rFonts w:eastAsiaTheme="minorEastAsia" w:hint="eastAsia"/>
          <w:b/>
          <w:i/>
          <w:iCs/>
          <w:lang w:val="en-US" w:eastAsia="ko-KR" w:bidi="ar"/>
        </w:rPr>
        <w:t>PCell</w:t>
      </w:r>
      <w:proofErr w:type="spellEnd"/>
    </w:p>
    <w:p w14:paraId="402624A8" w14:textId="77777777" w:rsidR="00442B23" w:rsidRPr="00442B23" w:rsidRDefault="00442B23" w:rsidP="003F345F">
      <w:pPr>
        <w:pStyle w:val="a0"/>
        <w:jc w:val="both"/>
        <w:rPr>
          <w:lang w:val="en-US" w:eastAsia="ko-KR"/>
        </w:rPr>
      </w:pPr>
    </w:p>
    <w:p w14:paraId="51E8BFE6" w14:textId="77777777" w:rsidR="00442B23" w:rsidRPr="00400629" w:rsidRDefault="00442B23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05281065" w14:textId="77777777" w:rsidR="0011437E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0C4775">
        <w:rPr>
          <w:lang w:val="en-US" w:eastAsia="ko-KR"/>
        </w:rPr>
        <w:t>RP-24</w:t>
      </w:r>
      <w:r>
        <w:rPr>
          <w:lang w:val="en-US" w:eastAsia="ko-KR"/>
        </w:rPr>
        <w:t>2354, “</w:t>
      </w:r>
      <w:r w:rsidRPr="002C640E">
        <w:rPr>
          <w:lang w:val="en-US" w:eastAsia="ko-KR"/>
        </w:rPr>
        <w:t>Revised WID: Enhancements of network energy savings for NR</w:t>
      </w:r>
      <w:r>
        <w:rPr>
          <w:lang w:val="en-US" w:eastAsia="ko-KR"/>
        </w:rPr>
        <w:t>,” Ericsson</w:t>
      </w:r>
    </w:p>
    <w:p w14:paraId="6D09B0E1" w14:textId="77777777" w:rsidR="0011437E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 xml:space="preserve">] </w:t>
      </w:r>
      <w:r w:rsidRPr="000C4775">
        <w:rPr>
          <w:lang w:val="en-US" w:eastAsia="ko-KR"/>
        </w:rPr>
        <w:t>R</w:t>
      </w:r>
      <w:r>
        <w:rPr>
          <w:lang w:val="en-US" w:eastAsia="ko-KR"/>
        </w:rPr>
        <w:t>4</w:t>
      </w:r>
      <w:r w:rsidRPr="000C4775">
        <w:rPr>
          <w:lang w:val="en-US" w:eastAsia="ko-KR"/>
        </w:rPr>
        <w:t>-</w:t>
      </w:r>
      <w:r>
        <w:rPr>
          <w:lang w:val="en-US" w:eastAsia="ko-KR"/>
        </w:rPr>
        <w:t>2413885, “</w:t>
      </w:r>
      <w:r w:rsidRPr="009170C9">
        <w:rPr>
          <w:lang w:val="en-US" w:eastAsia="ko-KR"/>
        </w:rPr>
        <w:t xml:space="preserve">WF on </w:t>
      </w:r>
      <w:proofErr w:type="spellStart"/>
      <w:r w:rsidRPr="009170C9">
        <w:rPr>
          <w:lang w:val="en-US" w:eastAsia="ko-KR"/>
        </w:rPr>
        <w:t>Netw_Energy_NR_enh</w:t>
      </w:r>
      <w:proofErr w:type="spellEnd"/>
      <w:r>
        <w:rPr>
          <w:lang w:val="en-US" w:eastAsia="ko-KR"/>
        </w:rPr>
        <w:t>,” Ericsson</w:t>
      </w:r>
    </w:p>
    <w:p w14:paraId="5BDE655B" w14:textId="5059192F" w:rsidR="00E15DC5" w:rsidRPr="0011437E" w:rsidRDefault="00E15DC5" w:rsidP="0011437E">
      <w:pPr>
        <w:pStyle w:val="a0"/>
        <w:rPr>
          <w:lang w:val="en-US" w:eastAsia="ko-KR"/>
        </w:rPr>
      </w:pPr>
    </w:p>
    <w:sectPr w:rsidR="00E15DC5" w:rsidRPr="0011437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5D2396" w14:textId="77777777" w:rsidR="007E2C7E" w:rsidRDefault="007E2C7E" w:rsidP="00D306DF">
      <w:r>
        <w:separator/>
      </w:r>
    </w:p>
  </w:endnote>
  <w:endnote w:type="continuationSeparator" w:id="0">
    <w:p w14:paraId="0C34748E" w14:textId="77777777" w:rsidR="007E2C7E" w:rsidRDefault="007E2C7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D36BB" w14:textId="77777777" w:rsidR="007E2C7E" w:rsidRDefault="007E2C7E" w:rsidP="00D306DF">
      <w:r>
        <w:separator/>
      </w:r>
    </w:p>
  </w:footnote>
  <w:footnote w:type="continuationSeparator" w:id="0">
    <w:p w14:paraId="38C34C0D" w14:textId="77777777" w:rsidR="007E2C7E" w:rsidRDefault="007E2C7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F75A62"/>
    <w:multiLevelType w:val="hybridMultilevel"/>
    <w:tmpl w:val="53B47EAA"/>
    <w:lvl w:ilvl="0" w:tplc="08090001">
      <w:start w:val="1"/>
      <w:numFmt w:val="bullet"/>
      <w:lvlText w:val=""/>
      <w:lvlJc w:val="left"/>
      <w:pPr>
        <w:ind w:left="1679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1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1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9" w:hanging="440"/>
      </w:pPr>
      <w:rPr>
        <w:rFonts w:ascii="Wingdings" w:hAnsi="Wingdings" w:hint="default"/>
      </w:rPr>
    </w:lvl>
  </w:abstractNum>
  <w:abstractNum w:abstractNumId="5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D43C68"/>
    <w:multiLevelType w:val="hybridMultilevel"/>
    <w:tmpl w:val="3C968FAC"/>
    <w:lvl w:ilvl="0" w:tplc="6EC87FD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1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77E30194"/>
    <w:multiLevelType w:val="hybridMultilevel"/>
    <w:tmpl w:val="6E924A2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72276580">
    <w:abstractNumId w:val="9"/>
  </w:num>
  <w:num w:numId="2" w16cid:durableId="154994806">
    <w:abstractNumId w:val="1"/>
  </w:num>
  <w:num w:numId="3" w16cid:durableId="1972437683">
    <w:abstractNumId w:val="13"/>
  </w:num>
  <w:num w:numId="4" w16cid:durableId="485706186">
    <w:abstractNumId w:val="2"/>
  </w:num>
  <w:num w:numId="5" w16cid:durableId="951858773">
    <w:abstractNumId w:val="7"/>
  </w:num>
  <w:num w:numId="6" w16cid:durableId="863135464">
    <w:abstractNumId w:val="3"/>
  </w:num>
  <w:num w:numId="7" w16cid:durableId="324749044">
    <w:abstractNumId w:val="17"/>
  </w:num>
  <w:num w:numId="8" w16cid:durableId="1001128089">
    <w:abstractNumId w:val="5"/>
  </w:num>
  <w:num w:numId="9" w16cid:durableId="456029504">
    <w:abstractNumId w:val="0"/>
  </w:num>
  <w:num w:numId="10" w16cid:durableId="996229558">
    <w:abstractNumId w:val="6"/>
  </w:num>
  <w:num w:numId="11" w16cid:durableId="1764452820">
    <w:abstractNumId w:val="19"/>
  </w:num>
  <w:num w:numId="12" w16cid:durableId="1555042565">
    <w:abstractNumId w:val="9"/>
  </w:num>
  <w:num w:numId="13" w16cid:durableId="1742755390">
    <w:abstractNumId w:val="15"/>
  </w:num>
  <w:num w:numId="14" w16cid:durableId="855459731">
    <w:abstractNumId w:val="12"/>
  </w:num>
  <w:num w:numId="15" w16cid:durableId="1946501331">
    <w:abstractNumId w:val="9"/>
  </w:num>
  <w:num w:numId="16" w16cid:durableId="370495295">
    <w:abstractNumId w:val="18"/>
  </w:num>
  <w:num w:numId="17" w16cid:durableId="168446699">
    <w:abstractNumId w:val="14"/>
  </w:num>
  <w:num w:numId="18" w16cid:durableId="405806226">
    <w:abstractNumId w:val="9"/>
  </w:num>
  <w:num w:numId="19" w16cid:durableId="1161776206">
    <w:abstractNumId w:val="9"/>
  </w:num>
  <w:num w:numId="20" w16cid:durableId="689569977">
    <w:abstractNumId w:val="9"/>
  </w:num>
  <w:num w:numId="21" w16cid:durableId="1164973174">
    <w:abstractNumId w:val="10"/>
  </w:num>
  <w:num w:numId="22" w16cid:durableId="821197241">
    <w:abstractNumId w:val="11"/>
  </w:num>
  <w:num w:numId="23" w16cid:durableId="1058476785">
    <w:abstractNumId w:val="16"/>
  </w:num>
  <w:num w:numId="24" w16cid:durableId="2075155312">
    <w:abstractNumId w:val="8"/>
  </w:num>
  <w:num w:numId="25" w16cid:durableId="55902268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26BE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4D08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4D06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7771"/>
    <w:rsid w:val="000B799B"/>
    <w:rsid w:val="000C15D6"/>
    <w:rsid w:val="000C17C6"/>
    <w:rsid w:val="000C1B7F"/>
    <w:rsid w:val="000C4775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3BB"/>
    <w:rsid w:val="00112609"/>
    <w:rsid w:val="0011437E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65F3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0B3"/>
    <w:rsid w:val="001547D0"/>
    <w:rsid w:val="001566ED"/>
    <w:rsid w:val="00156CE1"/>
    <w:rsid w:val="00157017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785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E71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5FF2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96D"/>
    <w:rsid w:val="001D7D7F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68D0"/>
    <w:rsid w:val="0020704A"/>
    <w:rsid w:val="0020711A"/>
    <w:rsid w:val="0020744E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5D5D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DE9"/>
    <w:rsid w:val="00235F7B"/>
    <w:rsid w:val="00236A2A"/>
    <w:rsid w:val="00237561"/>
    <w:rsid w:val="002376E6"/>
    <w:rsid w:val="0024041D"/>
    <w:rsid w:val="00240ED9"/>
    <w:rsid w:val="00241558"/>
    <w:rsid w:val="0024168C"/>
    <w:rsid w:val="00241772"/>
    <w:rsid w:val="0024187F"/>
    <w:rsid w:val="00241A94"/>
    <w:rsid w:val="00241F9E"/>
    <w:rsid w:val="00243353"/>
    <w:rsid w:val="00243A09"/>
    <w:rsid w:val="002448AE"/>
    <w:rsid w:val="00244E0D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5DC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0AE5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2078"/>
    <w:rsid w:val="0030355D"/>
    <w:rsid w:val="00304A17"/>
    <w:rsid w:val="00304A9E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27893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380B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0B1C"/>
    <w:rsid w:val="0041138F"/>
    <w:rsid w:val="004129C2"/>
    <w:rsid w:val="00412C9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2B23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5287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1FE"/>
    <w:rsid w:val="00492640"/>
    <w:rsid w:val="00492EA4"/>
    <w:rsid w:val="00494285"/>
    <w:rsid w:val="00494941"/>
    <w:rsid w:val="004961B0"/>
    <w:rsid w:val="004A0401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39E3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6DA3"/>
    <w:rsid w:val="0050739F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0C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56C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97B38"/>
    <w:rsid w:val="005A043D"/>
    <w:rsid w:val="005A1062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39FF"/>
    <w:rsid w:val="00606488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555"/>
    <w:rsid w:val="00643914"/>
    <w:rsid w:val="00643F87"/>
    <w:rsid w:val="00644ABF"/>
    <w:rsid w:val="0064686E"/>
    <w:rsid w:val="00646E27"/>
    <w:rsid w:val="00647BD5"/>
    <w:rsid w:val="0065109A"/>
    <w:rsid w:val="00651102"/>
    <w:rsid w:val="006517F6"/>
    <w:rsid w:val="00652309"/>
    <w:rsid w:val="00652326"/>
    <w:rsid w:val="006524A4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E4D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BE0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030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B51D4"/>
    <w:rsid w:val="007C03D4"/>
    <w:rsid w:val="007C27CF"/>
    <w:rsid w:val="007C29F1"/>
    <w:rsid w:val="007C361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5EE"/>
    <w:rsid w:val="007D662B"/>
    <w:rsid w:val="007D721A"/>
    <w:rsid w:val="007E0483"/>
    <w:rsid w:val="007E0528"/>
    <w:rsid w:val="007E0F2B"/>
    <w:rsid w:val="007E2499"/>
    <w:rsid w:val="007E2C7E"/>
    <w:rsid w:val="007E3059"/>
    <w:rsid w:val="007E32E6"/>
    <w:rsid w:val="007E34F1"/>
    <w:rsid w:val="007E3D68"/>
    <w:rsid w:val="007E3EC5"/>
    <w:rsid w:val="007E4D38"/>
    <w:rsid w:val="007E546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85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69B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A34"/>
    <w:rsid w:val="00846B08"/>
    <w:rsid w:val="00847476"/>
    <w:rsid w:val="00850261"/>
    <w:rsid w:val="00851635"/>
    <w:rsid w:val="008516B4"/>
    <w:rsid w:val="00851F78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64D76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3BC2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4CDF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3C27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263"/>
    <w:rsid w:val="00950944"/>
    <w:rsid w:val="00950F54"/>
    <w:rsid w:val="009515B1"/>
    <w:rsid w:val="00951E1C"/>
    <w:rsid w:val="00951F99"/>
    <w:rsid w:val="009522D0"/>
    <w:rsid w:val="00952493"/>
    <w:rsid w:val="0095318F"/>
    <w:rsid w:val="0095529F"/>
    <w:rsid w:val="00955EB3"/>
    <w:rsid w:val="0095643D"/>
    <w:rsid w:val="00960076"/>
    <w:rsid w:val="009614CF"/>
    <w:rsid w:val="00961D2A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A76F3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4F9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23C7"/>
    <w:rsid w:val="00A149AF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30881"/>
    <w:rsid w:val="00A30B17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50F2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D7FA5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1E6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0823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657"/>
    <w:rsid w:val="00B76EDF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1041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B7E64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2B7E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0F1A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51A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1153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026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0CFA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1F22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892"/>
    <w:rsid w:val="00DA0F66"/>
    <w:rsid w:val="00DA1D46"/>
    <w:rsid w:val="00DA20E6"/>
    <w:rsid w:val="00DA2520"/>
    <w:rsid w:val="00DA37E1"/>
    <w:rsid w:val="00DA3823"/>
    <w:rsid w:val="00DA3FA8"/>
    <w:rsid w:val="00DA440F"/>
    <w:rsid w:val="00DA6006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1CF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1804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DF7B3D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1689"/>
    <w:rsid w:val="00E12250"/>
    <w:rsid w:val="00E12996"/>
    <w:rsid w:val="00E1319E"/>
    <w:rsid w:val="00E153F4"/>
    <w:rsid w:val="00E15DC5"/>
    <w:rsid w:val="00E15ED0"/>
    <w:rsid w:val="00E16196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4BDC"/>
    <w:rsid w:val="00E778F5"/>
    <w:rsid w:val="00E803FE"/>
    <w:rsid w:val="00E81A03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36E6"/>
    <w:rsid w:val="00EB422C"/>
    <w:rsid w:val="00EB438A"/>
    <w:rsid w:val="00EB5912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09B0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944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1EB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089"/>
    <w:rsid w:val="00F82357"/>
    <w:rsid w:val="00F82683"/>
    <w:rsid w:val="00F82AAE"/>
    <w:rsid w:val="00F8397D"/>
    <w:rsid w:val="00F85338"/>
    <w:rsid w:val="00F8566F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4CEB"/>
    <w:rsid w:val="00FB6417"/>
    <w:rsid w:val="00FB64C4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33C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이경규/선임연구원/C&amp;M표준(연)통신표준TP(kyunggyu.lee@lge.com)</cp:lastModifiedBy>
  <cp:revision>67</cp:revision>
  <dcterms:created xsi:type="dcterms:W3CDTF">2024-09-30T07:09:00Z</dcterms:created>
  <dcterms:modified xsi:type="dcterms:W3CDTF">2024-10-07T07:34:00Z</dcterms:modified>
</cp:coreProperties>
</file>